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1" w:rsidRPr="005D7A52" w:rsidRDefault="00C143D1" w:rsidP="00C143D1">
      <w:pPr>
        <w:jc w:val="left"/>
        <w:rPr>
          <w:rFonts w:eastAsia="黑体"/>
          <w:color w:val="000000" w:themeColor="text1"/>
          <w:sz w:val="32"/>
          <w:szCs w:val="32"/>
        </w:rPr>
      </w:pPr>
      <w:r w:rsidRPr="005D7A52">
        <w:rPr>
          <w:rFonts w:eastAsia="黑体" w:hAnsi="黑体"/>
          <w:color w:val="000000" w:themeColor="text1"/>
          <w:sz w:val="32"/>
          <w:szCs w:val="32"/>
        </w:rPr>
        <w:t>附件</w:t>
      </w:r>
    </w:p>
    <w:p w:rsidR="00116F4E" w:rsidRPr="005D7A52" w:rsidRDefault="00116F4E" w:rsidP="00C143D1">
      <w:pPr>
        <w:spacing w:line="58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5D7A52">
        <w:rPr>
          <w:rFonts w:eastAsia="方正小标宋简体"/>
          <w:color w:val="000000" w:themeColor="text1"/>
          <w:sz w:val="36"/>
          <w:szCs w:val="36"/>
        </w:rPr>
        <w:t>2021</w:t>
      </w:r>
      <w:r w:rsidRPr="005D7A52">
        <w:rPr>
          <w:rFonts w:eastAsia="方正小标宋简体"/>
          <w:color w:val="000000" w:themeColor="text1"/>
          <w:sz w:val="36"/>
          <w:szCs w:val="36"/>
        </w:rPr>
        <w:t>年工程建设行业供应链创新应用</w:t>
      </w:r>
    </w:p>
    <w:p w:rsidR="00116F4E" w:rsidRPr="005D7A52" w:rsidRDefault="00116F4E" w:rsidP="00EB3E02">
      <w:pPr>
        <w:spacing w:afterLines="50" w:line="58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5D7A52">
        <w:rPr>
          <w:rFonts w:eastAsia="方正小标宋简体"/>
          <w:color w:val="000000" w:themeColor="text1"/>
          <w:sz w:val="36"/>
          <w:szCs w:val="36"/>
        </w:rPr>
        <w:t>优秀成果名单</w:t>
      </w:r>
    </w:p>
    <w:p w:rsidR="002255DE" w:rsidRPr="005D7A52" w:rsidRDefault="00B015B7" w:rsidP="00EB3E02">
      <w:pPr>
        <w:spacing w:afterLines="50" w:line="360" w:lineRule="auto"/>
        <w:ind w:left="-1"/>
        <w:rPr>
          <w:rFonts w:eastAsia="黑体"/>
          <w:color w:val="000000" w:themeColor="text1"/>
          <w:sz w:val="32"/>
          <w:szCs w:val="32"/>
        </w:rPr>
      </w:pPr>
      <w:r w:rsidRPr="005D7A52">
        <w:rPr>
          <w:rFonts w:eastAsia="黑体" w:hAnsi="黑体"/>
          <w:color w:val="000000" w:themeColor="text1"/>
          <w:sz w:val="32"/>
          <w:szCs w:val="32"/>
        </w:rPr>
        <w:t>一、</w:t>
      </w:r>
      <w:r w:rsidR="00116F4E" w:rsidRPr="005D7A52">
        <w:rPr>
          <w:rFonts w:eastAsia="黑体" w:hAnsi="黑体"/>
          <w:color w:val="000000" w:themeColor="text1"/>
          <w:sz w:val="32"/>
          <w:szCs w:val="32"/>
        </w:rPr>
        <w:t>一等成果（</w:t>
      </w:r>
      <w:r w:rsidR="00116F4E" w:rsidRPr="005D7A52">
        <w:rPr>
          <w:rFonts w:eastAsia="黑体"/>
          <w:color w:val="000000" w:themeColor="text1"/>
          <w:sz w:val="32"/>
          <w:szCs w:val="32"/>
        </w:rPr>
        <w:t>10</w:t>
      </w:r>
      <w:r w:rsidR="00116F4E" w:rsidRPr="005D7A52">
        <w:rPr>
          <w:rFonts w:eastAsia="黑体" w:hAnsi="黑体"/>
          <w:color w:val="000000" w:themeColor="text1"/>
          <w:sz w:val="32"/>
          <w:szCs w:val="32"/>
        </w:rPr>
        <w:t>项）</w:t>
      </w:r>
    </w:p>
    <w:tbl>
      <w:tblPr>
        <w:tblW w:w="5000" w:type="pct"/>
        <w:tblLook w:val="04A0"/>
      </w:tblPr>
      <w:tblGrid>
        <w:gridCol w:w="880"/>
        <w:gridCol w:w="4253"/>
        <w:gridCol w:w="3813"/>
      </w:tblGrid>
      <w:tr w:rsidR="002255DE" w:rsidRPr="005D7A52" w:rsidTr="00B015B7">
        <w:trPr>
          <w:trHeight w:val="56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成果名称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申报</w:t>
            </w:r>
            <w:r w:rsidR="002255DE"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中交集团智慧供应链创新与实践成果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中国交通建设集团有限公司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紫菜云智慧物流平台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山东双端数字科技有限公司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中铁鲁班采购电子商务平台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鲁班（北京）电子商务科技有限公司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科路通国际工程供应链管理平台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中武（福建）跨境电子商务有限责任公司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石化产品战略合作集采专供服务管理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中石油中交油品销售有限公司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打造标准化建筑机电装配式产业基地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中铁建电气化局集团第一工程有限公司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利用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EIIS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网络平台实现供应链标准化管理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中国能源建设集团浙江火电建设有限公司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大集采、大物流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实现全项目、全品类、全产业链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集采新生态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陕西建工控股集团有限公司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爱建云建筑业行业级供应链管理实践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济南一建集团有限公司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大家机械共享服务平台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中国电建集团租赁有限公司</w:t>
            </w:r>
          </w:p>
        </w:tc>
      </w:tr>
    </w:tbl>
    <w:p w:rsidR="00183766" w:rsidRPr="005D7A52" w:rsidRDefault="00183766" w:rsidP="00116F4E">
      <w:pPr>
        <w:spacing w:line="360" w:lineRule="auto"/>
        <w:rPr>
          <w:rFonts w:eastAsia="黑体"/>
          <w:color w:val="000000" w:themeColor="text1"/>
          <w:sz w:val="32"/>
          <w:szCs w:val="32"/>
        </w:rPr>
      </w:pPr>
    </w:p>
    <w:p w:rsidR="00116F4E" w:rsidRPr="005D7A52" w:rsidRDefault="00116F4E" w:rsidP="00EB3E02">
      <w:pPr>
        <w:spacing w:afterLines="50" w:line="360" w:lineRule="auto"/>
        <w:ind w:leftChars="-1" w:left="-2" w:firstLine="1"/>
        <w:rPr>
          <w:rFonts w:eastAsia="黑体"/>
          <w:color w:val="000000" w:themeColor="text1"/>
          <w:sz w:val="32"/>
          <w:szCs w:val="32"/>
        </w:rPr>
      </w:pPr>
      <w:r w:rsidRPr="005D7A52">
        <w:rPr>
          <w:rFonts w:eastAsia="黑体" w:hAnsi="黑体"/>
          <w:color w:val="000000" w:themeColor="text1"/>
          <w:sz w:val="32"/>
          <w:szCs w:val="32"/>
        </w:rPr>
        <w:lastRenderedPageBreak/>
        <w:t>二、二等成果（</w:t>
      </w:r>
      <w:r w:rsidRPr="005D7A52">
        <w:rPr>
          <w:rFonts w:eastAsia="黑体"/>
          <w:color w:val="000000" w:themeColor="text1"/>
          <w:sz w:val="32"/>
          <w:szCs w:val="32"/>
        </w:rPr>
        <w:t>22</w:t>
      </w:r>
      <w:r w:rsidRPr="005D7A52">
        <w:rPr>
          <w:rFonts w:eastAsia="黑体" w:hAnsi="黑体"/>
          <w:color w:val="000000" w:themeColor="text1"/>
          <w:sz w:val="32"/>
          <w:szCs w:val="32"/>
        </w:rPr>
        <w:t>项）</w:t>
      </w:r>
    </w:p>
    <w:tbl>
      <w:tblPr>
        <w:tblW w:w="5000" w:type="pct"/>
        <w:tblLook w:val="04A0"/>
      </w:tblPr>
      <w:tblGrid>
        <w:gridCol w:w="880"/>
        <w:gridCol w:w="4253"/>
        <w:gridCol w:w="3813"/>
      </w:tblGrid>
      <w:tr w:rsidR="001C1DCC" w:rsidRPr="005D7A52" w:rsidTr="00B015B7">
        <w:trPr>
          <w:trHeight w:val="680"/>
          <w:tblHeader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成果名称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AB70CA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申报单位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机械设备智能化租赁与监管的研究与应用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南京智鹤电子科技有限公司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一体两翼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分包供应链智慧管理系统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上海土木信息科技有限公司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落地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大采购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战略，优化供应链生态，助力数字化转型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中国交通信息科技集团有限公司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建筑核心企业供应链数字化管理平台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链采云数据科技（珠海横琴）有限公司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中铁鲁班智慧物流与供应链协同平台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鲁班（北京）电子商务科技有限公司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集料自动取样检测设备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山东智建交通物联科技有限公司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基于二维码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+RFID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技术的物联网智能物资管理系统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中国核工业第二二建设有限公司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一种预制构件自制、自运、自用的新运营模式供应链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中建一局集团建设发展有限公司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法人对法人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运营的供应链创新管理显成效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中冶天工集团有限公司</w:t>
            </w:r>
          </w:p>
        </w:tc>
      </w:tr>
      <w:tr w:rsidR="001C1DCC" w:rsidRPr="005D7A52" w:rsidTr="00B015B7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绍兴城交工业智慧工厂系统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浙江交工集团股份有限公司</w:t>
            </w:r>
          </w:p>
        </w:tc>
      </w:tr>
      <w:tr w:rsidR="001C1DCC" w:rsidRPr="005D7A52" w:rsidTr="00B015B7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中国工程机械在线租赁平台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中铁一局集团有限公司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天元集团建筑租赁智慧运营一体化管理平台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山东天元工程科技有限公司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中国能建供应链创新与实践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中国能源建设集团科技发展有限公司</w:t>
            </w:r>
          </w:p>
        </w:tc>
      </w:tr>
      <w:tr w:rsidR="001C1DCC" w:rsidRPr="005D7A52" w:rsidTr="00B015B7">
        <w:trPr>
          <w:trHeight w:val="794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筑材网助力企业提升采购管理能力，打造新型供应链管理模式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江苏足财电子商务有限公司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能建商城平台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中国能源建设集团科技发展有限公司</w:t>
            </w:r>
          </w:p>
        </w:tc>
      </w:tr>
      <w:tr w:rsidR="001C1DCC" w:rsidRPr="005D7A52" w:rsidTr="00B015B7">
        <w:trPr>
          <w:trHeight w:val="56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能建特色集中采购管理模式创新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中国能源建设股份有限公司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基于数字化高速铁路建设物资设备供应链智慧管理创新及应用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武广铁路客运专线有限责任公司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基于采供双方真实交易数据和用户行为数据的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云溯源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科技服务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筑客网络技术（上海）有限公司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运用全供应链采购管理实现高端厂房快速建造的原材料保障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中建五局第三建设有限公司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铝合金模板在框架结构中的应用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EB3E02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B3E02">
              <w:rPr>
                <w:rFonts w:eastAsiaTheme="minorEastAsia" w:hAnsiTheme="minorEastAsia" w:hint="eastAsia"/>
                <w:color w:val="000000" w:themeColor="text1"/>
                <w:sz w:val="28"/>
                <w:szCs w:val="28"/>
              </w:rPr>
              <w:t>中国建筑第二工程局有限公司</w:t>
            </w:r>
            <w:r w:rsidR="001C1DCC"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624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山西建投集采平台建设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山西建设投资集团有限公司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757EA8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建筑施工企业电子采购平台系统建设与实践</w:t>
            </w:r>
            <w:r w:rsidR="00757EA8"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——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广东建工电子采购平台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广东省建筑工程集团有限公司</w:t>
            </w:r>
          </w:p>
        </w:tc>
      </w:tr>
    </w:tbl>
    <w:p w:rsidR="00116F4E" w:rsidRPr="005D7A52" w:rsidRDefault="00116F4E" w:rsidP="00116F4E">
      <w:pPr>
        <w:spacing w:line="360" w:lineRule="auto"/>
        <w:rPr>
          <w:rFonts w:eastAsia="仿宋_GB2312"/>
          <w:color w:val="000000" w:themeColor="text1"/>
          <w:sz w:val="32"/>
          <w:szCs w:val="32"/>
        </w:rPr>
      </w:pPr>
    </w:p>
    <w:p w:rsidR="00116F4E" w:rsidRPr="005D7A52" w:rsidRDefault="00116F4E" w:rsidP="00EB3E02">
      <w:pPr>
        <w:spacing w:afterLines="50" w:line="360" w:lineRule="auto"/>
        <w:ind w:leftChars="-1" w:left="-2" w:firstLine="1"/>
        <w:rPr>
          <w:rFonts w:eastAsia="黑体"/>
          <w:color w:val="000000" w:themeColor="text1"/>
          <w:sz w:val="32"/>
          <w:szCs w:val="32"/>
        </w:rPr>
      </w:pPr>
      <w:r w:rsidRPr="005D7A52">
        <w:rPr>
          <w:rFonts w:eastAsia="黑体" w:hAnsi="黑体"/>
          <w:color w:val="000000" w:themeColor="text1"/>
          <w:sz w:val="32"/>
          <w:szCs w:val="32"/>
        </w:rPr>
        <w:t>三、三等成果（</w:t>
      </w:r>
      <w:r w:rsidRPr="005D7A52">
        <w:rPr>
          <w:rFonts w:eastAsia="黑体"/>
          <w:color w:val="000000" w:themeColor="text1"/>
          <w:sz w:val="32"/>
          <w:szCs w:val="32"/>
        </w:rPr>
        <w:t>40</w:t>
      </w:r>
      <w:r w:rsidRPr="005D7A52">
        <w:rPr>
          <w:rFonts w:eastAsia="黑体" w:hAnsi="黑体"/>
          <w:color w:val="000000" w:themeColor="text1"/>
          <w:sz w:val="32"/>
          <w:szCs w:val="32"/>
        </w:rPr>
        <w:t>项）</w:t>
      </w:r>
    </w:p>
    <w:tbl>
      <w:tblPr>
        <w:tblW w:w="5000" w:type="pct"/>
        <w:tblLook w:val="04A0"/>
      </w:tblPr>
      <w:tblGrid>
        <w:gridCol w:w="880"/>
        <w:gridCol w:w="4253"/>
        <w:gridCol w:w="3813"/>
      </w:tblGrid>
      <w:tr w:rsidR="001C1DCC" w:rsidRPr="005D7A52" w:rsidTr="00B015B7">
        <w:trPr>
          <w:trHeight w:val="567"/>
          <w:tblHeader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成果名称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AB70CA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申报单位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勘察项目劳务分包属地化供应链管理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中交第三航务工程勘察设计院有限公司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大型施工企业现代供应链管理创新与实践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中交上海航道局有限公司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境外工程项目采购管理提升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中国能源建设集团规划设计有限公司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757EA8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运用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新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思维，解决土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问题</w:t>
            </w:r>
            <w:r w:rsidR="00757EA8"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——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基于供应链管理的水稳、沥青砼采购管理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中建二局土木工程集团有限公司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供应链管理在施工企业中的应用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中交第三航务工程局有限公司宁波分公司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全球化供应链管理在工程管理企业的探索和实践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中国能源建设集团浙江火电建设有限公司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聚拍网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河北中废通网络技术有限公司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物料信息化综合管理系统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中交第三航务工程局有限公司厦门分公司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国际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EPC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电站项目供应链全流程质量管理创新模式研究与应用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山东电力工程咨询院有限公司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建立多维度、标准化分包商履约评价管理系统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中国能源建设集团浙江火电建设有限公司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框架协议采购在供应链管理的应用实践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中国能源建设集团浙江火电建设有限公司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中国能建制造企业供应链管理创新实践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中国能源建设股份有限公司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互联网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+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废旧物资管理处置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2C7AF1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中交第三航务工程局有限公司交建工程分公司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新能源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EPC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工程供应链管理与运营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中国能源建设集团浙江火电建设有限公司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供应链管理与数字化采购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沈阳慧筑云科技有限公司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pacing w:val="-6"/>
                <w:sz w:val="28"/>
                <w:szCs w:val="28"/>
              </w:rPr>
              <w:t>互联网</w:t>
            </w:r>
            <w:r w:rsidRPr="005D7A52"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  <w:t>+”</w:t>
            </w:r>
            <w:r w:rsidRPr="005D7A52">
              <w:rPr>
                <w:rFonts w:eastAsiaTheme="minorEastAsia" w:hAnsiTheme="minorEastAsia"/>
                <w:color w:val="000000" w:themeColor="text1"/>
                <w:spacing w:val="-6"/>
                <w:sz w:val="28"/>
                <w:szCs w:val="28"/>
              </w:rPr>
              <w:t>模式下武汉华星光电项目物资一体化管理平台实践应用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中建五局安装工程有限公司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供应链创新与应用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——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建设剩余物资调拨平台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C7AF1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</w:t>
            </w:r>
            <w:r w:rsidR="002C7AF1"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国建筑第二工程局有限公司西南分公司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以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互联网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+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建材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赋能传统建筑材料集采管理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——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筑零网的数字化建筑材料管理模式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中建协筑（福建）供应链有限公司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装配式建筑实施物资管理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2C7AF1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中国建筑第五工程局有限公司河南分公司</w:t>
            </w:r>
            <w:r w:rsidR="001C1DCC"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浅谈工程建设领域项目物资设备供应链管理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中国建筑第二工程局有限公司华南公司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基于供应链管理下大体量短工期厂房项目的物资供应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中国建筑五局总承包公司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核电抗飞防爆结构中高强钢筋连接技术及装备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中国核工业二四建设有限公司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基于弃方材料再利用的绿色供应链建设实践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中建筑港集团有限公司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海上升压站建造产业化创新与应用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中国能源建设集团浙江火电建设有限公司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电商采购供应链的创新与实践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中国建筑第二工程局有限公司华南分公司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供应链创新与应用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——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建设铝合金模板生产厂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4C5C1D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中国建筑第二工程局有限公司西南分公司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K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式板房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+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箱式走廊标准组合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中国建筑第五工程局有限公司山东分公司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以降本增效为目标的框架采购应用与成效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中国核工业第二二建设有限公司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广西路桥工程集团有限公司招标平台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广西路桥工程集团有限公司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基于轻量化平台的物资周转系统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中建五局华东建设有限公司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供应链采购管理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安徽建工建筑材料有限公司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通过供应链采购管理策略实现利益最大化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中建二局安装工程有限公司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乌东德水电站物资供应链全流程精益化管理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中国能建葛洲坝集团三峡建设工程有限公司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辅材集中采购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中交三航局第三工程有限公司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工程项目供应链厂商直采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中建二局第一建筑工程有限公司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浅谈供应链管理中的物资采购及资金支付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AC17AB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中交第三航务工程局有限公司江苏分公司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特乐意建筑产业互联网平台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特乐意信息技术（北京）股份有限公司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水转陆平台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在近岸海域抛石堤中的创新应用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江苏筑港建设集团有限公司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工程建设供应链应用浅谈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中建二局第一建筑工程有限公司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供应链金融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中交三航</w:t>
            </w:r>
            <w:r w:rsidR="00AC17AB"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局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第二工程有限公司</w:t>
            </w:r>
          </w:p>
        </w:tc>
      </w:tr>
    </w:tbl>
    <w:p w:rsidR="00E919E0" w:rsidRPr="005D7A52" w:rsidRDefault="00E919E0" w:rsidP="0068568F">
      <w:pPr>
        <w:spacing w:line="580" w:lineRule="exact"/>
        <w:ind w:right="1190"/>
        <w:jc w:val="center"/>
        <w:rPr>
          <w:rFonts w:eastAsia="仿宋_GB2312"/>
          <w:color w:val="000000" w:themeColor="text1"/>
          <w:sz w:val="32"/>
          <w:szCs w:val="32"/>
        </w:rPr>
      </w:pPr>
    </w:p>
    <w:sectPr w:rsidR="00E919E0" w:rsidRPr="005D7A52" w:rsidSect="00B015B7">
      <w:footerReference w:type="even" r:id="rId9"/>
      <w:footerReference w:type="default" r:id="rId10"/>
      <w:pgSz w:w="11906" w:h="16838" w:code="9"/>
      <w:pgMar w:top="1588" w:right="1588" w:bottom="2268" w:left="1588" w:header="851" w:footer="1701" w:gutter="0"/>
      <w:pgNumType w:start="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3D" w:rsidRDefault="00B35F3D" w:rsidP="00E20337">
      <w:r>
        <w:separator/>
      </w:r>
    </w:p>
  </w:endnote>
  <w:endnote w:type="continuationSeparator" w:id="0">
    <w:p w:rsidR="00B35F3D" w:rsidRDefault="00B35F3D" w:rsidP="00E2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4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15B7" w:rsidRDefault="00B015B7" w:rsidP="00B015B7">
        <w:pPr>
          <w:pStyle w:val="a5"/>
          <w:ind w:leftChars="100" w:left="210" w:rightChars="100" w:right="210"/>
        </w:pPr>
        <w:r w:rsidRPr="00B015B7">
          <w:rPr>
            <w:rFonts w:hint="eastAsia"/>
            <w:sz w:val="28"/>
            <w:szCs w:val="28"/>
          </w:rPr>
          <w:t>—</w:t>
        </w:r>
        <w:r w:rsidRPr="00B015B7">
          <w:rPr>
            <w:rFonts w:hint="eastAsia"/>
            <w:sz w:val="28"/>
            <w:szCs w:val="28"/>
          </w:rPr>
          <w:t xml:space="preserve"> </w:t>
        </w:r>
        <w:r w:rsidR="00907DB8" w:rsidRPr="00B01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5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07DB8" w:rsidRPr="00B01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3E02" w:rsidRPr="00EB3E0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 w:rsidR="00907DB8" w:rsidRPr="00B015B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015B7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B015B7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4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15B7" w:rsidRPr="00B015B7" w:rsidRDefault="00B015B7" w:rsidP="00B015B7">
        <w:pPr>
          <w:pStyle w:val="a5"/>
          <w:wordWrap w:val="0"/>
          <w:ind w:leftChars="100" w:left="210" w:rightChars="100" w:right="21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015B7">
          <w:rPr>
            <w:rFonts w:hint="eastAsia"/>
            <w:sz w:val="28"/>
            <w:szCs w:val="28"/>
          </w:rPr>
          <w:t>—</w:t>
        </w:r>
        <w:r w:rsidRPr="00B015B7">
          <w:rPr>
            <w:rFonts w:hint="eastAsia"/>
            <w:sz w:val="28"/>
            <w:szCs w:val="28"/>
          </w:rPr>
          <w:t xml:space="preserve"> </w:t>
        </w:r>
        <w:r w:rsidR="00907DB8" w:rsidRPr="00B01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5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07DB8" w:rsidRPr="00B01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3E02" w:rsidRPr="00EB3E0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="00907DB8" w:rsidRPr="00B015B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015B7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B015B7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3D" w:rsidRDefault="00B35F3D" w:rsidP="00E20337">
      <w:r>
        <w:separator/>
      </w:r>
    </w:p>
  </w:footnote>
  <w:footnote w:type="continuationSeparator" w:id="0">
    <w:p w:rsidR="00B35F3D" w:rsidRDefault="00B35F3D" w:rsidP="00E20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328"/>
    <w:multiLevelType w:val="hybridMultilevel"/>
    <w:tmpl w:val="01FC60F2"/>
    <w:lvl w:ilvl="0" w:tplc="5D2A9D6E">
      <w:start w:val="1"/>
      <w:numFmt w:val="japaneseCounting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0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926"/>
    <w:rsid w:val="00000233"/>
    <w:rsid w:val="00003150"/>
    <w:rsid w:val="000116EE"/>
    <w:rsid w:val="00012C73"/>
    <w:rsid w:val="00016C19"/>
    <w:rsid w:val="00021673"/>
    <w:rsid w:val="00026094"/>
    <w:rsid w:val="00031591"/>
    <w:rsid w:val="00036368"/>
    <w:rsid w:val="000371D9"/>
    <w:rsid w:val="000416E1"/>
    <w:rsid w:val="00041800"/>
    <w:rsid w:val="0004304D"/>
    <w:rsid w:val="00047093"/>
    <w:rsid w:val="00047664"/>
    <w:rsid w:val="00055D12"/>
    <w:rsid w:val="00056BBC"/>
    <w:rsid w:val="00057A4B"/>
    <w:rsid w:val="00060427"/>
    <w:rsid w:val="0006458D"/>
    <w:rsid w:val="000705CF"/>
    <w:rsid w:val="000771CA"/>
    <w:rsid w:val="00080757"/>
    <w:rsid w:val="0008617D"/>
    <w:rsid w:val="00090505"/>
    <w:rsid w:val="000930B9"/>
    <w:rsid w:val="000A3E32"/>
    <w:rsid w:val="000A5E54"/>
    <w:rsid w:val="000A626E"/>
    <w:rsid w:val="000A7166"/>
    <w:rsid w:val="000B0411"/>
    <w:rsid w:val="000B043A"/>
    <w:rsid w:val="000B36F1"/>
    <w:rsid w:val="000B4185"/>
    <w:rsid w:val="000B4621"/>
    <w:rsid w:val="000B4836"/>
    <w:rsid w:val="000B5F00"/>
    <w:rsid w:val="000C185D"/>
    <w:rsid w:val="000D0404"/>
    <w:rsid w:val="000D093C"/>
    <w:rsid w:val="000D3F34"/>
    <w:rsid w:val="000E1957"/>
    <w:rsid w:val="000E3A8A"/>
    <w:rsid w:val="000E5D9C"/>
    <w:rsid w:val="000F014C"/>
    <w:rsid w:val="000F095E"/>
    <w:rsid w:val="000F1A94"/>
    <w:rsid w:val="000F2FDA"/>
    <w:rsid w:val="000F35E3"/>
    <w:rsid w:val="000F64ED"/>
    <w:rsid w:val="00111B82"/>
    <w:rsid w:val="00115084"/>
    <w:rsid w:val="001157AE"/>
    <w:rsid w:val="00116447"/>
    <w:rsid w:val="00116688"/>
    <w:rsid w:val="00116F4E"/>
    <w:rsid w:val="00121A9D"/>
    <w:rsid w:val="0012406D"/>
    <w:rsid w:val="00130510"/>
    <w:rsid w:val="00134230"/>
    <w:rsid w:val="001362BA"/>
    <w:rsid w:val="00146CF3"/>
    <w:rsid w:val="00150664"/>
    <w:rsid w:val="001532DA"/>
    <w:rsid w:val="001607F6"/>
    <w:rsid w:val="0016133A"/>
    <w:rsid w:val="001614B6"/>
    <w:rsid w:val="001639AF"/>
    <w:rsid w:val="001650DD"/>
    <w:rsid w:val="001665AE"/>
    <w:rsid w:val="00174D92"/>
    <w:rsid w:val="00176C6E"/>
    <w:rsid w:val="00176CF6"/>
    <w:rsid w:val="00183766"/>
    <w:rsid w:val="00187423"/>
    <w:rsid w:val="0019579B"/>
    <w:rsid w:val="001958CB"/>
    <w:rsid w:val="001A394D"/>
    <w:rsid w:val="001A7307"/>
    <w:rsid w:val="001A7DAF"/>
    <w:rsid w:val="001B1E3D"/>
    <w:rsid w:val="001B5349"/>
    <w:rsid w:val="001C1DCC"/>
    <w:rsid w:val="001C2E9B"/>
    <w:rsid w:val="001D1235"/>
    <w:rsid w:val="001D4ED9"/>
    <w:rsid w:val="001D66E3"/>
    <w:rsid w:val="001E07FC"/>
    <w:rsid w:val="001F4253"/>
    <w:rsid w:val="00214844"/>
    <w:rsid w:val="0021502C"/>
    <w:rsid w:val="002175FE"/>
    <w:rsid w:val="00223674"/>
    <w:rsid w:val="00224253"/>
    <w:rsid w:val="002255DE"/>
    <w:rsid w:val="00225A84"/>
    <w:rsid w:val="002272A9"/>
    <w:rsid w:val="002273F6"/>
    <w:rsid w:val="00227CD5"/>
    <w:rsid w:val="00231526"/>
    <w:rsid w:val="00233B2A"/>
    <w:rsid w:val="00242CE4"/>
    <w:rsid w:val="00245480"/>
    <w:rsid w:val="002558D3"/>
    <w:rsid w:val="002564AD"/>
    <w:rsid w:val="002661D6"/>
    <w:rsid w:val="00276305"/>
    <w:rsid w:val="00284681"/>
    <w:rsid w:val="00293245"/>
    <w:rsid w:val="002935E4"/>
    <w:rsid w:val="002A4F62"/>
    <w:rsid w:val="002B51F8"/>
    <w:rsid w:val="002C4103"/>
    <w:rsid w:val="002C5893"/>
    <w:rsid w:val="002C7AF1"/>
    <w:rsid w:val="002D0DE7"/>
    <w:rsid w:val="002D308F"/>
    <w:rsid w:val="002D624A"/>
    <w:rsid w:val="002D6373"/>
    <w:rsid w:val="002F07A7"/>
    <w:rsid w:val="0030318E"/>
    <w:rsid w:val="0030648B"/>
    <w:rsid w:val="003078BB"/>
    <w:rsid w:val="003235E9"/>
    <w:rsid w:val="0033209B"/>
    <w:rsid w:val="003321CC"/>
    <w:rsid w:val="00341D34"/>
    <w:rsid w:val="00347C31"/>
    <w:rsid w:val="003570C4"/>
    <w:rsid w:val="00360202"/>
    <w:rsid w:val="003754C0"/>
    <w:rsid w:val="0037568D"/>
    <w:rsid w:val="00384463"/>
    <w:rsid w:val="003856E8"/>
    <w:rsid w:val="00386E3B"/>
    <w:rsid w:val="003873F8"/>
    <w:rsid w:val="00396467"/>
    <w:rsid w:val="003A1E24"/>
    <w:rsid w:val="003A3D57"/>
    <w:rsid w:val="003A411B"/>
    <w:rsid w:val="003A63BA"/>
    <w:rsid w:val="003A7069"/>
    <w:rsid w:val="003B33F4"/>
    <w:rsid w:val="003B37D8"/>
    <w:rsid w:val="003B7B7A"/>
    <w:rsid w:val="003C0D36"/>
    <w:rsid w:val="003C3C9A"/>
    <w:rsid w:val="003C5E10"/>
    <w:rsid w:val="003D1EAA"/>
    <w:rsid w:val="003D5BC0"/>
    <w:rsid w:val="003E479D"/>
    <w:rsid w:val="003F4172"/>
    <w:rsid w:val="0040424B"/>
    <w:rsid w:val="004076D2"/>
    <w:rsid w:val="004174C5"/>
    <w:rsid w:val="00421678"/>
    <w:rsid w:val="00432899"/>
    <w:rsid w:val="00433A56"/>
    <w:rsid w:val="004358CF"/>
    <w:rsid w:val="00437166"/>
    <w:rsid w:val="00441A69"/>
    <w:rsid w:val="00442552"/>
    <w:rsid w:val="004428EC"/>
    <w:rsid w:val="00446D33"/>
    <w:rsid w:val="00447C6E"/>
    <w:rsid w:val="0045070C"/>
    <w:rsid w:val="004562E0"/>
    <w:rsid w:val="00462BBC"/>
    <w:rsid w:val="0047154F"/>
    <w:rsid w:val="00472787"/>
    <w:rsid w:val="004730B5"/>
    <w:rsid w:val="00476B37"/>
    <w:rsid w:val="004775D2"/>
    <w:rsid w:val="004802A6"/>
    <w:rsid w:val="0048474F"/>
    <w:rsid w:val="0048732F"/>
    <w:rsid w:val="00492084"/>
    <w:rsid w:val="004955B5"/>
    <w:rsid w:val="004A23D5"/>
    <w:rsid w:val="004B0C1D"/>
    <w:rsid w:val="004B21AC"/>
    <w:rsid w:val="004B322A"/>
    <w:rsid w:val="004B5771"/>
    <w:rsid w:val="004B76C4"/>
    <w:rsid w:val="004C5C1D"/>
    <w:rsid w:val="004C66BE"/>
    <w:rsid w:val="004D0647"/>
    <w:rsid w:val="004D41E3"/>
    <w:rsid w:val="004D665E"/>
    <w:rsid w:val="004D7881"/>
    <w:rsid w:val="004E146E"/>
    <w:rsid w:val="004E68AE"/>
    <w:rsid w:val="004F7013"/>
    <w:rsid w:val="00500622"/>
    <w:rsid w:val="00500D50"/>
    <w:rsid w:val="005046D0"/>
    <w:rsid w:val="0050485E"/>
    <w:rsid w:val="00512666"/>
    <w:rsid w:val="0052192A"/>
    <w:rsid w:val="00525906"/>
    <w:rsid w:val="00530CDF"/>
    <w:rsid w:val="00531E4D"/>
    <w:rsid w:val="00541155"/>
    <w:rsid w:val="0054648F"/>
    <w:rsid w:val="0055572D"/>
    <w:rsid w:val="00557D85"/>
    <w:rsid w:val="00560C88"/>
    <w:rsid w:val="00564495"/>
    <w:rsid w:val="005757DB"/>
    <w:rsid w:val="00577718"/>
    <w:rsid w:val="0058415F"/>
    <w:rsid w:val="00584805"/>
    <w:rsid w:val="00584B74"/>
    <w:rsid w:val="00585AE1"/>
    <w:rsid w:val="00590417"/>
    <w:rsid w:val="00590BFE"/>
    <w:rsid w:val="00592929"/>
    <w:rsid w:val="005A0837"/>
    <w:rsid w:val="005A1DEE"/>
    <w:rsid w:val="005A69DF"/>
    <w:rsid w:val="005B0C35"/>
    <w:rsid w:val="005B7770"/>
    <w:rsid w:val="005D2514"/>
    <w:rsid w:val="005D7A52"/>
    <w:rsid w:val="005E42BD"/>
    <w:rsid w:val="0060280D"/>
    <w:rsid w:val="00602AA2"/>
    <w:rsid w:val="00604AC9"/>
    <w:rsid w:val="00605F7D"/>
    <w:rsid w:val="006152FD"/>
    <w:rsid w:val="0062079F"/>
    <w:rsid w:val="006217D2"/>
    <w:rsid w:val="006234EF"/>
    <w:rsid w:val="00624D80"/>
    <w:rsid w:val="006273C1"/>
    <w:rsid w:val="00627DCF"/>
    <w:rsid w:val="00630F7C"/>
    <w:rsid w:val="006333E0"/>
    <w:rsid w:val="00634FCE"/>
    <w:rsid w:val="00641D9E"/>
    <w:rsid w:val="00643013"/>
    <w:rsid w:val="00645665"/>
    <w:rsid w:val="0066335D"/>
    <w:rsid w:val="00673898"/>
    <w:rsid w:val="00683A22"/>
    <w:rsid w:val="00685621"/>
    <w:rsid w:val="0068568F"/>
    <w:rsid w:val="00693DF7"/>
    <w:rsid w:val="00696642"/>
    <w:rsid w:val="00696D70"/>
    <w:rsid w:val="006A5078"/>
    <w:rsid w:val="006A702A"/>
    <w:rsid w:val="006B10A7"/>
    <w:rsid w:val="006B2569"/>
    <w:rsid w:val="006B26A6"/>
    <w:rsid w:val="006B5D67"/>
    <w:rsid w:val="006C06AD"/>
    <w:rsid w:val="006C4937"/>
    <w:rsid w:val="006C5F29"/>
    <w:rsid w:val="006D0D63"/>
    <w:rsid w:val="006D40D2"/>
    <w:rsid w:val="006D5039"/>
    <w:rsid w:val="006E1119"/>
    <w:rsid w:val="006E646E"/>
    <w:rsid w:val="006E7816"/>
    <w:rsid w:val="006F3286"/>
    <w:rsid w:val="006F3926"/>
    <w:rsid w:val="007038E2"/>
    <w:rsid w:val="00706FA8"/>
    <w:rsid w:val="0071565C"/>
    <w:rsid w:val="00715E6A"/>
    <w:rsid w:val="007245E3"/>
    <w:rsid w:val="00730BFC"/>
    <w:rsid w:val="00730EE6"/>
    <w:rsid w:val="00732508"/>
    <w:rsid w:val="00733CF0"/>
    <w:rsid w:val="00746BD4"/>
    <w:rsid w:val="00746DF5"/>
    <w:rsid w:val="00751F79"/>
    <w:rsid w:val="00757EA8"/>
    <w:rsid w:val="007646D1"/>
    <w:rsid w:val="00771411"/>
    <w:rsid w:val="007814A9"/>
    <w:rsid w:val="00781BE8"/>
    <w:rsid w:val="007978CF"/>
    <w:rsid w:val="007C4C14"/>
    <w:rsid w:val="007C6071"/>
    <w:rsid w:val="007D034D"/>
    <w:rsid w:val="007D065F"/>
    <w:rsid w:val="007E6391"/>
    <w:rsid w:val="008025F9"/>
    <w:rsid w:val="00802DAE"/>
    <w:rsid w:val="008062B2"/>
    <w:rsid w:val="00821AEB"/>
    <w:rsid w:val="00825BC9"/>
    <w:rsid w:val="00831101"/>
    <w:rsid w:val="00837C41"/>
    <w:rsid w:val="008475A3"/>
    <w:rsid w:val="00852770"/>
    <w:rsid w:val="00854BC7"/>
    <w:rsid w:val="008569CE"/>
    <w:rsid w:val="008676D7"/>
    <w:rsid w:val="00881966"/>
    <w:rsid w:val="00881B27"/>
    <w:rsid w:val="00882D43"/>
    <w:rsid w:val="00883041"/>
    <w:rsid w:val="008872B8"/>
    <w:rsid w:val="008900BF"/>
    <w:rsid w:val="00892D5B"/>
    <w:rsid w:val="008A6DE2"/>
    <w:rsid w:val="008B06ED"/>
    <w:rsid w:val="008B28F3"/>
    <w:rsid w:val="008C2BE7"/>
    <w:rsid w:val="008C7242"/>
    <w:rsid w:val="008D56AA"/>
    <w:rsid w:val="008E0306"/>
    <w:rsid w:val="008E04F8"/>
    <w:rsid w:val="008E211C"/>
    <w:rsid w:val="008E33F4"/>
    <w:rsid w:val="008F1933"/>
    <w:rsid w:val="009024B9"/>
    <w:rsid w:val="00903756"/>
    <w:rsid w:val="00907DB8"/>
    <w:rsid w:val="00911127"/>
    <w:rsid w:val="00913AE3"/>
    <w:rsid w:val="0091460D"/>
    <w:rsid w:val="009159AD"/>
    <w:rsid w:val="00920730"/>
    <w:rsid w:val="009216C3"/>
    <w:rsid w:val="009249FE"/>
    <w:rsid w:val="0092527D"/>
    <w:rsid w:val="0092617C"/>
    <w:rsid w:val="00926773"/>
    <w:rsid w:val="0092690B"/>
    <w:rsid w:val="009338E7"/>
    <w:rsid w:val="00935C5A"/>
    <w:rsid w:val="00954212"/>
    <w:rsid w:val="00955415"/>
    <w:rsid w:val="00956113"/>
    <w:rsid w:val="00967983"/>
    <w:rsid w:val="00972600"/>
    <w:rsid w:val="009727A5"/>
    <w:rsid w:val="009733E0"/>
    <w:rsid w:val="009807FF"/>
    <w:rsid w:val="00981021"/>
    <w:rsid w:val="009A1603"/>
    <w:rsid w:val="009A545B"/>
    <w:rsid w:val="009B5B7C"/>
    <w:rsid w:val="009C03EC"/>
    <w:rsid w:val="009C6FFD"/>
    <w:rsid w:val="009D1187"/>
    <w:rsid w:val="009D35CF"/>
    <w:rsid w:val="009D7CD3"/>
    <w:rsid w:val="009E2705"/>
    <w:rsid w:val="009E585D"/>
    <w:rsid w:val="009E6110"/>
    <w:rsid w:val="009E6860"/>
    <w:rsid w:val="009E7BEA"/>
    <w:rsid w:val="009F18F0"/>
    <w:rsid w:val="009F52C5"/>
    <w:rsid w:val="00A04704"/>
    <w:rsid w:val="00A10A31"/>
    <w:rsid w:val="00A17D64"/>
    <w:rsid w:val="00A22B89"/>
    <w:rsid w:val="00A22BEE"/>
    <w:rsid w:val="00A26ECF"/>
    <w:rsid w:val="00A36B71"/>
    <w:rsid w:val="00A42C7B"/>
    <w:rsid w:val="00A54384"/>
    <w:rsid w:val="00A552BC"/>
    <w:rsid w:val="00A64E9B"/>
    <w:rsid w:val="00A76974"/>
    <w:rsid w:val="00A76BA9"/>
    <w:rsid w:val="00A778DD"/>
    <w:rsid w:val="00A82D7A"/>
    <w:rsid w:val="00A94D5F"/>
    <w:rsid w:val="00A95AF1"/>
    <w:rsid w:val="00AB12EF"/>
    <w:rsid w:val="00AC0439"/>
    <w:rsid w:val="00AC17AB"/>
    <w:rsid w:val="00AD0B6B"/>
    <w:rsid w:val="00AD2E20"/>
    <w:rsid w:val="00AD6397"/>
    <w:rsid w:val="00AE07E9"/>
    <w:rsid w:val="00AE4AF1"/>
    <w:rsid w:val="00AE7201"/>
    <w:rsid w:val="00AE7BDE"/>
    <w:rsid w:val="00AF1BAB"/>
    <w:rsid w:val="00AF1E66"/>
    <w:rsid w:val="00AF5410"/>
    <w:rsid w:val="00B015B7"/>
    <w:rsid w:val="00B01E06"/>
    <w:rsid w:val="00B03DF7"/>
    <w:rsid w:val="00B0626D"/>
    <w:rsid w:val="00B0690B"/>
    <w:rsid w:val="00B10970"/>
    <w:rsid w:val="00B20897"/>
    <w:rsid w:val="00B26579"/>
    <w:rsid w:val="00B3452A"/>
    <w:rsid w:val="00B35F3D"/>
    <w:rsid w:val="00B35F51"/>
    <w:rsid w:val="00B361BF"/>
    <w:rsid w:val="00B36A16"/>
    <w:rsid w:val="00B4261A"/>
    <w:rsid w:val="00B44408"/>
    <w:rsid w:val="00B44771"/>
    <w:rsid w:val="00B5646A"/>
    <w:rsid w:val="00B5760E"/>
    <w:rsid w:val="00B64158"/>
    <w:rsid w:val="00B713C1"/>
    <w:rsid w:val="00B776F6"/>
    <w:rsid w:val="00B778A8"/>
    <w:rsid w:val="00B865F3"/>
    <w:rsid w:val="00B91049"/>
    <w:rsid w:val="00B9201F"/>
    <w:rsid w:val="00B93680"/>
    <w:rsid w:val="00B9526A"/>
    <w:rsid w:val="00B96166"/>
    <w:rsid w:val="00B97764"/>
    <w:rsid w:val="00BA0531"/>
    <w:rsid w:val="00BA5D8F"/>
    <w:rsid w:val="00BA60CB"/>
    <w:rsid w:val="00BB35D2"/>
    <w:rsid w:val="00BB41A7"/>
    <w:rsid w:val="00BC44B8"/>
    <w:rsid w:val="00BD1339"/>
    <w:rsid w:val="00BD6578"/>
    <w:rsid w:val="00BE1A60"/>
    <w:rsid w:val="00BE2389"/>
    <w:rsid w:val="00BF1928"/>
    <w:rsid w:val="00BF4CD1"/>
    <w:rsid w:val="00C0487D"/>
    <w:rsid w:val="00C1007D"/>
    <w:rsid w:val="00C12C08"/>
    <w:rsid w:val="00C143D1"/>
    <w:rsid w:val="00C1553A"/>
    <w:rsid w:val="00C276B6"/>
    <w:rsid w:val="00C46660"/>
    <w:rsid w:val="00C503CB"/>
    <w:rsid w:val="00C5061B"/>
    <w:rsid w:val="00C57868"/>
    <w:rsid w:val="00C5796E"/>
    <w:rsid w:val="00C6018E"/>
    <w:rsid w:val="00C603E1"/>
    <w:rsid w:val="00C82143"/>
    <w:rsid w:val="00C8489B"/>
    <w:rsid w:val="00C87F4D"/>
    <w:rsid w:val="00C90055"/>
    <w:rsid w:val="00C91676"/>
    <w:rsid w:val="00CA1CF2"/>
    <w:rsid w:val="00CA2628"/>
    <w:rsid w:val="00CA5BF0"/>
    <w:rsid w:val="00CB4F45"/>
    <w:rsid w:val="00CB70D0"/>
    <w:rsid w:val="00CD4A27"/>
    <w:rsid w:val="00CD5E48"/>
    <w:rsid w:val="00CE73FC"/>
    <w:rsid w:val="00CF19F9"/>
    <w:rsid w:val="00CF668B"/>
    <w:rsid w:val="00CF70EF"/>
    <w:rsid w:val="00D03E99"/>
    <w:rsid w:val="00D0753D"/>
    <w:rsid w:val="00D118F8"/>
    <w:rsid w:val="00D13646"/>
    <w:rsid w:val="00D178BE"/>
    <w:rsid w:val="00D3262D"/>
    <w:rsid w:val="00D33341"/>
    <w:rsid w:val="00D365C7"/>
    <w:rsid w:val="00D37279"/>
    <w:rsid w:val="00D400B6"/>
    <w:rsid w:val="00D4127C"/>
    <w:rsid w:val="00D439FA"/>
    <w:rsid w:val="00D43EF3"/>
    <w:rsid w:val="00D47FC4"/>
    <w:rsid w:val="00D50101"/>
    <w:rsid w:val="00D51540"/>
    <w:rsid w:val="00D542BE"/>
    <w:rsid w:val="00D548A0"/>
    <w:rsid w:val="00D61D9D"/>
    <w:rsid w:val="00D646C6"/>
    <w:rsid w:val="00D6581E"/>
    <w:rsid w:val="00D67829"/>
    <w:rsid w:val="00D71ED3"/>
    <w:rsid w:val="00D7516B"/>
    <w:rsid w:val="00D82ED5"/>
    <w:rsid w:val="00D86F79"/>
    <w:rsid w:val="00D901AD"/>
    <w:rsid w:val="00D91196"/>
    <w:rsid w:val="00D92E47"/>
    <w:rsid w:val="00D94819"/>
    <w:rsid w:val="00D957BC"/>
    <w:rsid w:val="00D95956"/>
    <w:rsid w:val="00DA7D42"/>
    <w:rsid w:val="00DB7005"/>
    <w:rsid w:val="00DD257A"/>
    <w:rsid w:val="00DD7DD4"/>
    <w:rsid w:val="00DE1CFC"/>
    <w:rsid w:val="00E01628"/>
    <w:rsid w:val="00E136B9"/>
    <w:rsid w:val="00E20337"/>
    <w:rsid w:val="00E22D09"/>
    <w:rsid w:val="00E24F1C"/>
    <w:rsid w:val="00E27973"/>
    <w:rsid w:val="00E43C58"/>
    <w:rsid w:val="00E45CCA"/>
    <w:rsid w:val="00E53F40"/>
    <w:rsid w:val="00E5733F"/>
    <w:rsid w:val="00E656B7"/>
    <w:rsid w:val="00E65BC5"/>
    <w:rsid w:val="00E738C8"/>
    <w:rsid w:val="00E74C2A"/>
    <w:rsid w:val="00E767F4"/>
    <w:rsid w:val="00E7705C"/>
    <w:rsid w:val="00E812E7"/>
    <w:rsid w:val="00E81836"/>
    <w:rsid w:val="00E85140"/>
    <w:rsid w:val="00E919E0"/>
    <w:rsid w:val="00E93073"/>
    <w:rsid w:val="00E946E1"/>
    <w:rsid w:val="00EA5D8C"/>
    <w:rsid w:val="00EA6E61"/>
    <w:rsid w:val="00EB3E02"/>
    <w:rsid w:val="00EB59FA"/>
    <w:rsid w:val="00EB6950"/>
    <w:rsid w:val="00EC4FC1"/>
    <w:rsid w:val="00EC6F3B"/>
    <w:rsid w:val="00ED5655"/>
    <w:rsid w:val="00EF28FF"/>
    <w:rsid w:val="00EF49D1"/>
    <w:rsid w:val="00EF5C1A"/>
    <w:rsid w:val="00EF6011"/>
    <w:rsid w:val="00F04E34"/>
    <w:rsid w:val="00F07B7D"/>
    <w:rsid w:val="00F10A58"/>
    <w:rsid w:val="00F11615"/>
    <w:rsid w:val="00F11964"/>
    <w:rsid w:val="00F1626C"/>
    <w:rsid w:val="00F16991"/>
    <w:rsid w:val="00F3261D"/>
    <w:rsid w:val="00F3314A"/>
    <w:rsid w:val="00F46C52"/>
    <w:rsid w:val="00F47694"/>
    <w:rsid w:val="00F51354"/>
    <w:rsid w:val="00F51444"/>
    <w:rsid w:val="00F565C2"/>
    <w:rsid w:val="00F61F5B"/>
    <w:rsid w:val="00F65A5B"/>
    <w:rsid w:val="00F66E6F"/>
    <w:rsid w:val="00F729F8"/>
    <w:rsid w:val="00F7520B"/>
    <w:rsid w:val="00F8475B"/>
    <w:rsid w:val="00F92896"/>
    <w:rsid w:val="00F9455C"/>
    <w:rsid w:val="00F97A18"/>
    <w:rsid w:val="00FA1A7F"/>
    <w:rsid w:val="00FA4B04"/>
    <w:rsid w:val="00FA537C"/>
    <w:rsid w:val="00FB6EBB"/>
    <w:rsid w:val="00FB75D7"/>
    <w:rsid w:val="00FC06E8"/>
    <w:rsid w:val="00FC27EB"/>
    <w:rsid w:val="00FC66D8"/>
    <w:rsid w:val="00FD74C3"/>
    <w:rsid w:val="00FE231D"/>
    <w:rsid w:val="00FE4913"/>
    <w:rsid w:val="00FE6860"/>
    <w:rsid w:val="00FF32FA"/>
    <w:rsid w:val="5D493AB2"/>
    <w:rsid w:val="64B1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2033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203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203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20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203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2033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033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E20337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FB6EB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8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qFormat/>
    <w:rsid w:val="006A5078"/>
    <w:pPr>
      <w:widowControl/>
      <w:spacing w:beforeAutospacing="1" w:afterAutospacing="1" w:line="360" w:lineRule="auto"/>
      <w:jc w:val="left"/>
    </w:pPr>
    <w:rPr>
      <w:rFonts w:ascii="Calibri" w:hAnsi="Calibri"/>
      <w:kern w:val="0"/>
      <w:sz w:val="24"/>
    </w:rPr>
  </w:style>
  <w:style w:type="paragraph" w:styleId="aa">
    <w:name w:val="List Paragraph"/>
    <w:basedOn w:val="a"/>
    <w:uiPriority w:val="99"/>
    <w:rsid w:val="006A50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5490CF-3FE1-477E-BDD9-3818893E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418</Words>
  <Characters>2383</Characters>
  <Application>Microsoft Office Word</Application>
  <DocSecurity>0</DocSecurity>
  <Lines>19</Lines>
  <Paragraphs>5</Paragraphs>
  <ScaleCrop>false</ScaleCrop>
  <Company>China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johnke</dc:creator>
  <cp:lastModifiedBy>Administrator</cp:lastModifiedBy>
  <cp:revision>18</cp:revision>
  <cp:lastPrinted>2021-11-12T07:36:00Z</cp:lastPrinted>
  <dcterms:created xsi:type="dcterms:W3CDTF">2021-11-10T08:36:00Z</dcterms:created>
  <dcterms:modified xsi:type="dcterms:W3CDTF">2021-11-12T08:14:00Z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